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683B" w:rsidRDefault="0095683B" w:rsidP="00AC547A">
      <w:pPr>
        <w:jc w:val="center"/>
        <w:rPr>
          <w:rFonts w:ascii="Arial" w:hAnsi="Arial" w:cs="Arial" w:hint="cs"/>
          <w:bCs/>
          <w:sz w:val="22"/>
          <w:szCs w:val="22"/>
          <w:u w:val="single"/>
          <w:rtl/>
        </w:rPr>
      </w:pPr>
      <w:bookmarkStart w:id="0" w:name="_GoBack"/>
      <w:bookmarkEnd w:id="0"/>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6041DF" w:rsidP="00422449">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422449">
                  <w:rPr>
                    <w:rFonts w:ascii="David" w:hAnsi="David" w:cs="David" w:hint="cs"/>
                    <w:color w:val="000000"/>
                    <w:rtl/>
                  </w:rPr>
                  <w:t>מתן שירותי מוקד גמלאות</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2F623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2F623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sdt>
            <w:sdtPr>
              <w:rPr>
                <w:rFonts w:hint="cs"/>
                <w:rtl/>
              </w:rPr>
              <w:id w:val="698904844"/>
            </w:sdtPr>
            <w:sdtEndPr>
              <w:rPr>
                <w:rFonts w:cs="David"/>
              </w:rPr>
            </w:sdtEndPr>
            <w:sdtContent>
              <w:p w:rsidR="00B04FD9" w:rsidRPr="00422449" w:rsidRDefault="00422449" w:rsidP="00422449">
                <w:pPr>
                  <w:spacing w:line="360" w:lineRule="auto"/>
                  <w:ind w:right="-709"/>
                  <w:rPr>
                    <w:rFonts w:cs="David"/>
                    <w:rtl/>
                  </w:rPr>
                </w:pPr>
                <w:r w:rsidRPr="00422449">
                  <w:rPr>
                    <w:rFonts w:cs="David" w:hint="cs"/>
                    <w:rtl/>
                  </w:rPr>
                  <w:t>תקשובים</w:t>
                </w:r>
                <w:r w:rsidRPr="00422449">
                  <w:rPr>
                    <w:rFonts w:cs="David"/>
                    <w:rtl/>
                  </w:rPr>
                  <w:t xml:space="preserve"> - </w:t>
                </w:r>
                <w:r w:rsidRPr="00422449">
                  <w:rPr>
                    <w:rFonts w:cs="David" w:hint="cs"/>
                    <w:rtl/>
                  </w:rPr>
                  <w:t>מרכז</w:t>
                </w:r>
                <w:r w:rsidRPr="00422449">
                  <w:rPr>
                    <w:rFonts w:cs="David"/>
                    <w:rtl/>
                  </w:rPr>
                  <w:t xml:space="preserve"> </w:t>
                </w:r>
                <w:r w:rsidRPr="00422449">
                  <w:rPr>
                    <w:rFonts w:cs="David" w:hint="cs"/>
                    <w:rtl/>
                  </w:rPr>
                  <w:t>תקשורת</w:t>
                </w:r>
                <w:r w:rsidRPr="00422449">
                  <w:rPr>
                    <w:rFonts w:cs="David"/>
                    <w:rtl/>
                  </w:rPr>
                  <w:t xml:space="preserve"> </w:t>
                </w:r>
                <w:r w:rsidRPr="00422449">
                  <w:rPr>
                    <w:rFonts w:cs="David" w:hint="cs"/>
                    <w:rtl/>
                  </w:rPr>
                  <w:t>עסקי</w:t>
                </w:r>
                <w:r w:rsidRPr="00422449">
                  <w:rPr>
                    <w:rFonts w:cs="David"/>
                    <w:rtl/>
                  </w:rPr>
                  <w:t xml:space="preserve"> </w:t>
                </w:r>
                <w:r w:rsidRPr="00422449">
                  <w:rPr>
                    <w:rFonts w:cs="David" w:hint="cs"/>
                    <w:rtl/>
                  </w:rPr>
                  <w:t>בע</w:t>
                </w:r>
                <w:r w:rsidRPr="00422449">
                  <w:rPr>
                    <w:rFonts w:cs="David"/>
                    <w:rtl/>
                  </w:rPr>
                  <w:t>"</w:t>
                </w:r>
                <w:r w:rsidRPr="00422449">
                  <w:rPr>
                    <w:rFonts w:cs="David" w:hint="cs"/>
                    <w:rtl/>
                  </w:rPr>
                  <w:t>מ</w:t>
                </w:r>
              </w:p>
            </w:sdtContent>
          </w:sdt>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6041DF" w:rsidP="00F12637">
            <w:pPr>
              <w:rPr>
                <w:rFonts w:ascii="Arial" w:hAnsi="Arial" w:cs="Arial"/>
                <w:b/>
                <w:sz w:val="22"/>
                <w:szCs w:val="22"/>
                <w:highlight w:val="yellow"/>
                <w:rtl/>
              </w:rPr>
            </w:pPr>
            <w:sdt>
              <w:sdtPr>
                <w:rPr>
                  <w:rFonts w:cs="David" w:hint="cs"/>
                  <w:rtl/>
                </w:rPr>
                <w:id w:val="855157351"/>
              </w:sdtPr>
              <w:sdtEndPr/>
              <w:sdtContent>
                <w:sdt>
                  <w:sdtPr>
                    <w:rPr>
                      <w:rFonts w:cs="David" w:hint="cs"/>
                      <w:rtl/>
                    </w:rPr>
                    <w:id w:val="-769007749"/>
                    <w:date>
                      <w:dateFormat w:val="dd/MM/yyyy"/>
                      <w:lid w:val="he-IL"/>
                      <w:storeMappedDataAs w:val="dateTime"/>
                      <w:calendar w:val="gregorian"/>
                    </w:date>
                  </w:sdtPr>
                  <w:sdtEndPr/>
                  <w:sdtContent>
                    <w:r w:rsidR="00422449" w:rsidRPr="00BF382A">
                      <w:rPr>
                        <w:rFonts w:cs="David"/>
                        <w:rtl/>
                      </w:rPr>
                      <w:t>40012122</w:t>
                    </w:r>
                  </w:sdtContent>
                </w:sdt>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6041DF"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422449">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7C6EA5" w:rsidP="001D4DCD">
            <w:pPr>
              <w:rPr>
                <w:rFonts w:ascii="Arial" w:hAnsi="Arial" w:cs="Arial"/>
                <w:b/>
                <w:sz w:val="22"/>
                <w:szCs w:val="22"/>
                <w:highlight w:val="yellow"/>
                <w:rtl/>
              </w:rPr>
            </w:pPr>
            <w:r>
              <w:rPr>
                <w:rFonts w:cs="David" w:hint="cs"/>
                <w:rtl/>
              </w:rPr>
              <w:t xml:space="preserve">1,000,000 ₪ </w:t>
            </w:r>
            <w:r w:rsidR="000223A7" w:rsidRPr="000223A7">
              <w:rPr>
                <w:rFonts w:ascii="Arial" w:hAnsi="Arial" w:cs="Arial" w:hint="cs"/>
                <w:b/>
                <w:sz w:val="22"/>
                <w:szCs w:val="22"/>
                <w:rtl/>
              </w:rPr>
              <w:t xml:space="preserve">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4F1717">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2-09T00:00:00Z">
                  <w:dateFormat w:val="dd/MM/yyyy"/>
                  <w:lid w:val="he-IL"/>
                  <w:storeMappedDataAs w:val="dateTime"/>
                  <w:calendar w:val="gregorian"/>
                </w:date>
              </w:sdtPr>
              <w:sdtEndPr/>
              <w:sdtContent>
                <w:r w:rsidR="00422449">
                  <w:rPr>
                    <w:rFonts w:asciiTheme="minorBidi" w:hAnsiTheme="minorBidi" w:hint="cs"/>
                    <w:rtl/>
                  </w:rPr>
                  <w:t>‏09/02/2023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3-12-31T00:00:00Z">
                  <w:dateFormat w:val="dd/MM/yyyy"/>
                  <w:lid w:val="he-IL"/>
                  <w:storeMappedDataAs w:val="dateTime"/>
                  <w:calendar w:val="gregorian"/>
                </w:date>
              </w:sdtPr>
              <w:sdtEndPr/>
              <w:sdtContent>
                <w:r w:rsidR="004F1717">
                  <w:rPr>
                    <w:rFonts w:asciiTheme="minorBidi" w:hAnsiTheme="minorBidi" w:hint="cs"/>
                    <w:rtl/>
                  </w:rPr>
                  <w:t>‏31/12/2023</w:t>
                </w:r>
              </w:sdtContent>
            </w:sdt>
          </w:p>
        </w:tc>
      </w:tr>
    </w:tbl>
    <w:p w:rsidR="00B04FD9" w:rsidRPr="00AC547A" w:rsidRDefault="00B04FD9" w:rsidP="00AC547A">
      <w:pPr>
        <w:spacing w:after="120"/>
        <w:rPr>
          <w:rFonts w:ascii="Arial" w:hAnsi="Arial" w:cs="Arial"/>
          <w:bCs/>
          <w:sz w:val="4"/>
          <w:szCs w:val="4"/>
          <w:rtl/>
        </w:rPr>
      </w:pPr>
    </w:p>
    <w:p w:rsidR="008500BE" w:rsidRPr="004C52DC" w:rsidRDefault="008500BE" w:rsidP="008500BE">
      <w:pPr>
        <w:spacing w:line="360" w:lineRule="auto"/>
        <w:ind w:left="-341" w:right="-709"/>
        <w:rPr>
          <w:rFonts w:cs="David"/>
          <w:b/>
          <w:bCs/>
          <w:u w:val="single"/>
          <w:rtl/>
        </w:rPr>
      </w:pPr>
      <w:r w:rsidRPr="004C52DC">
        <w:rPr>
          <w:rFonts w:cs="David"/>
          <w:b/>
          <w:bCs/>
          <w:u w:val="single"/>
          <w:rtl/>
        </w:rPr>
        <w:t xml:space="preserve">הַמְלָצתי לביצוע הרכישה ללא מכרז נובעת מהסיבות כדלהלן: </w:t>
      </w:r>
    </w:p>
    <w:p w:rsidR="008500BE" w:rsidRPr="008500BE" w:rsidRDefault="008500BE" w:rsidP="004C52DC">
      <w:pPr>
        <w:spacing w:line="360" w:lineRule="auto"/>
        <w:ind w:left="-341" w:right="-709"/>
        <w:jc w:val="both"/>
        <w:rPr>
          <w:rFonts w:cs="David"/>
          <w:rtl/>
        </w:rPr>
      </w:pPr>
      <w:r w:rsidRPr="008500BE">
        <w:rPr>
          <w:rFonts w:cs="David"/>
          <w:rtl/>
        </w:rPr>
        <w:t>ביום 12.07.2015 פרסם המשרד לביטחון מכרז מס 5/2015, להפעלת מוקד שירות לאגף רישוי כלי ירייה במשרד. ההתקשרות מכוח מכרז זה החלה ביום 09.02.2016 והאופציות במסגרת מכרז זה מומשו עד ליום 9.2.23, מועד סיום תקופת ההתקשרות לאחר מימוש כלל זכויות הברירה.</w:t>
      </w:r>
    </w:p>
    <w:p w:rsidR="008500BE" w:rsidRPr="008500BE" w:rsidRDefault="008500BE" w:rsidP="004C52DC">
      <w:pPr>
        <w:spacing w:line="360" w:lineRule="auto"/>
        <w:ind w:left="-341" w:right="-709"/>
        <w:jc w:val="both"/>
        <w:rPr>
          <w:rFonts w:cs="David"/>
          <w:rtl/>
        </w:rPr>
      </w:pPr>
      <w:r w:rsidRPr="008500BE">
        <w:rPr>
          <w:rFonts w:cs="David"/>
          <w:rtl/>
        </w:rPr>
        <w:t>בהתאם לקבוע בסעיף 10.4 למסמכי המכרז, המשרד שומר לעצמו את הזכות להרחיב את שירותי המוקד לתהליכים/נושאים נוספים ו/או ליחידות נוספות במשרד ובגופים הכפופים לו.</w:t>
      </w:r>
    </w:p>
    <w:p w:rsidR="008500BE" w:rsidRPr="008500BE" w:rsidRDefault="008500BE" w:rsidP="004C52DC">
      <w:pPr>
        <w:spacing w:line="360" w:lineRule="auto"/>
        <w:ind w:left="-341" w:right="-709"/>
        <w:jc w:val="both"/>
        <w:rPr>
          <w:rFonts w:cs="David"/>
          <w:rtl/>
        </w:rPr>
      </w:pPr>
      <w:r w:rsidRPr="008500BE">
        <w:rPr>
          <w:rFonts w:cs="David"/>
          <w:rtl/>
        </w:rPr>
        <w:t>בהתאם לאמור, ביום 02.02.22, אישרה וועדת המכרזים של המשרד לבט"פ את הרחבת השירותים מכוח מכרז זה לטובת שירותי מוקד טלפוני אנושי לגמלאי משטרת ישראל בסוגיות הנוגעות לקצבאותיהם.</w:t>
      </w:r>
    </w:p>
    <w:p w:rsidR="008500BE" w:rsidRPr="008500BE" w:rsidRDefault="008500BE" w:rsidP="004C52DC">
      <w:pPr>
        <w:spacing w:line="360" w:lineRule="auto"/>
        <w:ind w:left="-341" w:right="-709"/>
        <w:jc w:val="both"/>
        <w:rPr>
          <w:rFonts w:cs="David"/>
          <w:rtl/>
        </w:rPr>
      </w:pPr>
      <w:r w:rsidRPr="008500BE">
        <w:rPr>
          <w:rFonts w:cs="David"/>
          <w:rtl/>
        </w:rPr>
        <w:t xml:space="preserve"> עוד יצוין כי החלטה דומה התקבלה ע"י וועדת המכרזים של המשרד לבט"פ ביחס לשירותים דומים אשר יינתנו לשירות בתי הסוהר. </w:t>
      </w:r>
    </w:p>
    <w:p w:rsidR="008500BE" w:rsidRPr="008500BE" w:rsidRDefault="008500BE" w:rsidP="004C52DC">
      <w:pPr>
        <w:spacing w:line="360" w:lineRule="auto"/>
        <w:ind w:left="-341" w:right="-709"/>
        <w:jc w:val="both"/>
        <w:rPr>
          <w:rFonts w:cs="David"/>
          <w:rtl/>
        </w:rPr>
      </w:pPr>
      <w:r w:rsidRPr="008500BE">
        <w:rPr>
          <w:rFonts w:cs="David"/>
          <w:rtl/>
        </w:rPr>
        <w:t>כאמור התקשרות עם הספק הזוכה מכוח מכרז זה, עתידה להסתיים ביום 09.02.23.</w:t>
      </w:r>
    </w:p>
    <w:p w:rsidR="008500BE" w:rsidRPr="008500BE" w:rsidRDefault="008500BE" w:rsidP="004C52DC">
      <w:pPr>
        <w:spacing w:line="360" w:lineRule="auto"/>
        <w:ind w:left="-341" w:right="-709"/>
        <w:jc w:val="both"/>
        <w:rPr>
          <w:rFonts w:cs="David"/>
          <w:rtl/>
        </w:rPr>
      </w:pPr>
      <w:r w:rsidRPr="008500BE">
        <w:rPr>
          <w:rFonts w:cs="David"/>
          <w:rtl/>
        </w:rPr>
        <w:t>בימים אלו המשרד לביטחון הפנים מקדם מכרז חדש ביחס לשירותים אלו, לכלל הגופים לרבות משטרת ישראל.</w:t>
      </w:r>
    </w:p>
    <w:p w:rsidR="00F554F4" w:rsidRDefault="00F554F4" w:rsidP="004C52DC">
      <w:pPr>
        <w:spacing w:line="360" w:lineRule="auto"/>
        <w:ind w:left="-341" w:right="-709"/>
        <w:jc w:val="both"/>
        <w:rPr>
          <w:rFonts w:cs="David"/>
          <w:rtl/>
        </w:rPr>
      </w:pPr>
    </w:p>
    <w:p w:rsidR="008500BE" w:rsidRPr="008500BE" w:rsidRDefault="008500BE" w:rsidP="004C52DC">
      <w:pPr>
        <w:spacing w:line="360" w:lineRule="auto"/>
        <w:ind w:left="-341" w:right="-709"/>
        <w:jc w:val="both"/>
        <w:rPr>
          <w:rFonts w:cs="David"/>
          <w:rtl/>
        </w:rPr>
      </w:pPr>
      <w:r w:rsidRPr="008500BE">
        <w:rPr>
          <w:rFonts w:cs="David"/>
          <w:rtl/>
        </w:rPr>
        <w:t>להלן לוחות הזמנים המשוערים ביחס למכרז החדש, כפי שנמסרו לנו ע"י הגורמים הרלוונטיים במשרד לבט"פ:</w:t>
      </w:r>
    </w:p>
    <w:p w:rsidR="008500BE" w:rsidRPr="008500BE" w:rsidRDefault="008500BE" w:rsidP="004C52DC">
      <w:pPr>
        <w:spacing w:line="360" w:lineRule="auto"/>
        <w:ind w:left="-341" w:right="-709"/>
        <w:jc w:val="both"/>
        <w:rPr>
          <w:rFonts w:cs="David"/>
          <w:rtl/>
        </w:rPr>
      </w:pPr>
      <w:r w:rsidRPr="008500BE">
        <w:rPr>
          <w:rFonts w:cs="David"/>
          <w:rtl/>
        </w:rPr>
        <w:lastRenderedPageBreak/>
        <w:t>1.</w:t>
      </w:r>
      <w:r w:rsidRPr="008500BE">
        <w:rPr>
          <w:rFonts w:cs="David"/>
          <w:rtl/>
        </w:rPr>
        <w:tab/>
        <w:t>03.2023- סיום כתיבת מכרז</w:t>
      </w:r>
    </w:p>
    <w:p w:rsidR="008500BE" w:rsidRPr="008500BE" w:rsidRDefault="008500BE" w:rsidP="004C52DC">
      <w:pPr>
        <w:spacing w:line="360" w:lineRule="auto"/>
        <w:ind w:left="-341" w:right="-709"/>
        <w:jc w:val="both"/>
        <w:rPr>
          <w:rFonts w:cs="David"/>
          <w:rtl/>
        </w:rPr>
      </w:pPr>
      <w:r w:rsidRPr="008500BE">
        <w:rPr>
          <w:rFonts w:cs="David"/>
          <w:rtl/>
        </w:rPr>
        <w:t>2.</w:t>
      </w:r>
      <w:r w:rsidRPr="008500BE">
        <w:rPr>
          <w:rFonts w:cs="David"/>
          <w:rtl/>
        </w:rPr>
        <w:tab/>
        <w:t>04.2023- פרסום המכרז</w:t>
      </w:r>
    </w:p>
    <w:p w:rsidR="008500BE" w:rsidRPr="008500BE" w:rsidRDefault="008500BE" w:rsidP="004C52DC">
      <w:pPr>
        <w:spacing w:line="360" w:lineRule="auto"/>
        <w:ind w:left="-341" w:right="-709"/>
        <w:jc w:val="both"/>
        <w:rPr>
          <w:rFonts w:cs="David"/>
          <w:rtl/>
        </w:rPr>
      </w:pPr>
      <w:r w:rsidRPr="008500BE">
        <w:rPr>
          <w:rFonts w:cs="David"/>
          <w:rtl/>
        </w:rPr>
        <w:t>3.</w:t>
      </w:r>
      <w:r w:rsidRPr="008500BE">
        <w:rPr>
          <w:rFonts w:cs="David"/>
          <w:rtl/>
        </w:rPr>
        <w:tab/>
        <w:t>07-09.2023- בחירת הזוכה</w:t>
      </w:r>
    </w:p>
    <w:p w:rsidR="008500BE" w:rsidRPr="008500BE" w:rsidRDefault="008500BE" w:rsidP="004C52DC">
      <w:pPr>
        <w:spacing w:line="360" w:lineRule="auto"/>
        <w:ind w:left="-341" w:right="-709"/>
        <w:jc w:val="both"/>
        <w:rPr>
          <w:rFonts w:cs="David"/>
          <w:rtl/>
        </w:rPr>
      </w:pPr>
      <w:r w:rsidRPr="008500BE">
        <w:rPr>
          <w:rFonts w:cs="David"/>
          <w:rtl/>
        </w:rPr>
        <w:t>4.</w:t>
      </w:r>
      <w:r w:rsidRPr="008500BE">
        <w:rPr>
          <w:rFonts w:cs="David"/>
          <w:rtl/>
        </w:rPr>
        <w:tab/>
        <w:t>09-12.2023- תחילת עבודה עם הזוכה במסגרת המכרז החדש.</w:t>
      </w:r>
    </w:p>
    <w:p w:rsidR="008500BE" w:rsidRPr="008500BE" w:rsidRDefault="008500BE" w:rsidP="004C52DC">
      <w:pPr>
        <w:spacing w:line="360" w:lineRule="auto"/>
        <w:ind w:left="-341" w:right="-709"/>
        <w:jc w:val="both"/>
        <w:rPr>
          <w:rFonts w:cs="David"/>
          <w:rtl/>
        </w:rPr>
      </w:pPr>
      <w:r w:rsidRPr="008500BE">
        <w:rPr>
          <w:rFonts w:cs="David"/>
          <w:rtl/>
        </w:rPr>
        <w:t>נערכה פנייה של כלל הגופים אל חברת תקשובים (הספק הזוכה במכרז הנוכחי) לשם קבלת הסכמתו להמשך קבלת השירותים בתנאים זהים, בתקופת הביניים ועל לתחילת עבודה עם הזוכה במסגרת המכרז החדש.</w:t>
      </w:r>
    </w:p>
    <w:p w:rsidR="008500BE" w:rsidRPr="008500BE" w:rsidRDefault="008500BE" w:rsidP="004C52DC">
      <w:pPr>
        <w:spacing w:line="360" w:lineRule="auto"/>
        <w:ind w:left="-341" w:right="-709"/>
        <w:jc w:val="both"/>
        <w:rPr>
          <w:rFonts w:cs="David"/>
          <w:rtl/>
        </w:rPr>
      </w:pPr>
      <w:r w:rsidRPr="008500BE">
        <w:rPr>
          <w:rFonts w:cs="David"/>
          <w:rtl/>
        </w:rPr>
        <w:t>החברה הביעה התנגדותה להמשך מתן השירותים בתנאים זהים, ומבקשת לעלות את עלות התמורה המתקבלת בגין שירותיה.</w:t>
      </w:r>
    </w:p>
    <w:p w:rsidR="008500BE" w:rsidRPr="008500BE" w:rsidRDefault="008500BE" w:rsidP="007C6EA5">
      <w:pPr>
        <w:spacing w:line="360" w:lineRule="auto"/>
        <w:ind w:left="-341" w:right="-709"/>
        <w:jc w:val="both"/>
        <w:rPr>
          <w:rFonts w:cs="David"/>
          <w:rtl/>
        </w:rPr>
      </w:pPr>
      <w:r w:rsidRPr="008500BE">
        <w:rPr>
          <w:rFonts w:cs="David"/>
          <w:rtl/>
        </w:rPr>
        <w:t>נוכח האמור ובשל דחיפות ונחיצות המשך קבלת השירותים לתקפות הביניים, ובנסיבות בהן החלפת נותני השירותים המקצועיים המועסקים במוקד זה, אינה אפשרית ומחייבת היערכות ממושכת,  מתבקש אישור פטור, בהתאם לתקנה 3(29)- ספק יחיד בנסיבות העניין, לחברת תקשובים</w:t>
      </w:r>
      <w:r w:rsidR="00010416">
        <w:rPr>
          <w:rFonts w:cs="David" w:hint="cs"/>
          <w:rtl/>
        </w:rPr>
        <w:t xml:space="preserve"> בסך 1 מש"ח</w:t>
      </w:r>
      <w:r w:rsidRPr="008500BE">
        <w:rPr>
          <w:rFonts w:cs="David"/>
          <w:rtl/>
        </w:rPr>
        <w:t xml:space="preserve"> ועד ליום 31.12.23 או עד לתחילת עבודה עם הספק הזוכה במכרז החדש, המוקדם מבין השניים.</w:t>
      </w:r>
    </w:p>
    <w:p w:rsidR="00FA3F1A" w:rsidRDefault="00FA3F1A" w:rsidP="004C52DC">
      <w:pPr>
        <w:ind w:left="-625"/>
        <w:jc w:val="both"/>
        <w:rPr>
          <w:rFonts w:ascii="Arial" w:hAnsi="Arial" w:cs="Arial"/>
          <w:b/>
          <w:sz w:val="22"/>
          <w:szCs w:val="22"/>
          <w:rtl/>
        </w:rPr>
      </w:pPr>
    </w:p>
    <w:p w:rsidR="00B04FD9" w:rsidRPr="004C52DC" w:rsidRDefault="00725576" w:rsidP="00AC547A">
      <w:pPr>
        <w:ind w:left="-625"/>
        <w:rPr>
          <w:rFonts w:ascii="David" w:hAnsi="David" w:cs="David"/>
          <w:bCs/>
          <w:sz w:val="22"/>
          <w:szCs w:val="22"/>
          <w:rtl/>
        </w:rPr>
      </w:pPr>
      <w:r w:rsidRPr="004C52DC">
        <w:rPr>
          <w:rFonts w:ascii="David" w:hAnsi="David" w:cs="David"/>
          <w:b/>
          <w:sz w:val="22"/>
          <w:szCs w:val="22"/>
          <w:rtl/>
        </w:rPr>
        <w:t>חוות דעתי זו ניתנת מתוקף היותי הסמכות המקצועית לנושא זה. בכבוד רב,</w:t>
      </w:r>
    </w:p>
    <w:p w:rsidR="005E6D9A" w:rsidRDefault="005E6D9A" w:rsidP="00AC547A">
      <w:pPr>
        <w:ind w:left="-625"/>
        <w:rPr>
          <w:rFonts w:ascii="Arial" w:hAnsi="Arial" w:cs="Arial"/>
          <w:bCs/>
          <w:sz w:val="22"/>
          <w:szCs w:val="22"/>
          <w:rtl/>
        </w:rPr>
      </w:pPr>
    </w:p>
    <w:p w:rsidR="007C6EA5" w:rsidRDefault="007C6EA5" w:rsidP="00AC547A">
      <w:pPr>
        <w:ind w:left="-625"/>
        <w:rPr>
          <w:rFonts w:ascii="Arial" w:hAnsi="Arial" w:cs="Arial"/>
          <w:bCs/>
          <w:sz w:val="22"/>
          <w:szCs w:val="22"/>
          <w:rtl/>
        </w:rPr>
      </w:pPr>
    </w:p>
    <w:p w:rsidR="007C6EA5" w:rsidRDefault="007C6EA5" w:rsidP="00AC547A">
      <w:pPr>
        <w:ind w:left="-625"/>
        <w:rPr>
          <w:rFonts w:ascii="Arial" w:hAnsi="Arial" w:cs="Arial"/>
          <w:bCs/>
          <w:sz w:val="22"/>
          <w:szCs w:val="22"/>
          <w:rtl/>
        </w:rPr>
      </w:pPr>
    </w:p>
    <w:p w:rsidR="007C6EA5" w:rsidRDefault="007C6EA5" w:rsidP="00AC547A">
      <w:pPr>
        <w:ind w:left="-625"/>
        <w:rPr>
          <w:rFonts w:ascii="Arial" w:hAnsi="Arial" w:cs="Arial"/>
          <w:bCs/>
          <w:sz w:val="22"/>
          <w:szCs w:val="22"/>
          <w:rtl/>
        </w:rPr>
      </w:pPr>
    </w:p>
    <w:p w:rsidR="007C6EA5" w:rsidRDefault="007C6EA5" w:rsidP="00AC547A">
      <w:pPr>
        <w:ind w:left="-625"/>
        <w:rPr>
          <w:rFonts w:ascii="Arial" w:hAnsi="Arial" w:cs="Arial"/>
          <w:bCs/>
          <w:sz w:val="22"/>
          <w:szCs w:val="22"/>
          <w:rtl/>
        </w:rPr>
      </w:pPr>
    </w:p>
    <w:tbl>
      <w:tblPr>
        <w:tblpPr w:leftFromText="180" w:rightFromText="180" w:vertAnchor="text" w:horzAnchor="margin" w:tblpXSpec="center" w:tblpY="273"/>
        <w:bidiVisual/>
        <w:tblW w:w="7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tblGrid>
      <w:tr w:rsidR="007C6EA5" w:rsidTr="00110653">
        <w:trPr>
          <w:trHeight w:val="222"/>
        </w:trPr>
        <w:tc>
          <w:tcPr>
            <w:tcW w:w="3402" w:type="dxa"/>
            <w:tcBorders>
              <w:bottom w:val="single" w:sz="4" w:space="0" w:color="auto"/>
            </w:tcBorders>
            <w:vAlign w:val="center"/>
          </w:tcPr>
          <w:p w:rsidR="007C6EA5" w:rsidRPr="00AC547A" w:rsidRDefault="006041DF" w:rsidP="00110653">
            <w:pPr>
              <w:jc w:val="center"/>
              <w:rPr>
                <w:rFonts w:ascii="Arial" w:hAnsi="Arial" w:cs="Arial"/>
                <w:b/>
                <w:sz w:val="22"/>
                <w:szCs w:val="22"/>
                <w:rtl/>
              </w:rPr>
            </w:pPr>
            <w:sdt>
              <w:sdtPr>
                <w:rPr>
                  <w:rFonts w:cs="David" w:hint="cs"/>
                  <w:sz w:val="22"/>
                  <w:szCs w:val="22"/>
                  <w:rtl/>
                </w:rPr>
                <w:id w:val="-430349539"/>
              </w:sdtPr>
              <w:sdtEndPr/>
              <w:sdtContent>
                <w:r w:rsidR="007C6EA5">
                  <w:rPr>
                    <w:rFonts w:cs="David" w:hint="cs"/>
                    <w:sz w:val="22"/>
                    <w:szCs w:val="22"/>
                    <w:rtl/>
                  </w:rPr>
                  <w:t>גלעד סרי לוי</w:t>
                </w:r>
              </w:sdtContent>
            </w:sdt>
          </w:p>
        </w:tc>
        <w:tc>
          <w:tcPr>
            <w:tcW w:w="3828" w:type="dxa"/>
            <w:tcBorders>
              <w:bottom w:val="single" w:sz="4" w:space="0" w:color="auto"/>
            </w:tcBorders>
            <w:vAlign w:val="center"/>
          </w:tcPr>
          <w:p w:rsidR="007C6EA5" w:rsidRPr="00AC547A" w:rsidRDefault="006041DF" w:rsidP="00110653">
            <w:pPr>
              <w:jc w:val="center"/>
              <w:rPr>
                <w:rFonts w:ascii="Arial" w:hAnsi="Arial" w:cs="Arial"/>
                <w:b/>
                <w:sz w:val="22"/>
                <w:szCs w:val="22"/>
                <w:rtl/>
              </w:rPr>
            </w:pPr>
            <w:sdt>
              <w:sdtPr>
                <w:rPr>
                  <w:rFonts w:cs="David" w:hint="cs"/>
                  <w:sz w:val="22"/>
                  <w:szCs w:val="22"/>
                  <w:rtl/>
                </w:rPr>
                <w:id w:val="-922482251"/>
              </w:sdtPr>
              <w:sdtEndPr/>
              <w:sdtContent>
                <w:r w:rsidR="007C6EA5">
                  <w:rPr>
                    <w:rFonts w:cs="David" w:hint="cs"/>
                    <w:sz w:val="22"/>
                    <w:szCs w:val="22"/>
                    <w:rtl/>
                  </w:rPr>
                  <w:t>רמ"ד גמלאות</w:t>
                </w:r>
              </w:sdtContent>
            </w:sdt>
          </w:p>
        </w:tc>
      </w:tr>
      <w:tr w:rsidR="007C6EA5" w:rsidTr="00110653">
        <w:trPr>
          <w:trHeight w:val="272"/>
        </w:trPr>
        <w:tc>
          <w:tcPr>
            <w:tcW w:w="3402" w:type="dxa"/>
            <w:tcBorders>
              <w:top w:val="single" w:sz="4" w:space="0" w:color="auto"/>
            </w:tcBorders>
            <w:shd w:val="clear" w:color="auto" w:fill="E6E6E6"/>
          </w:tcPr>
          <w:p w:rsidR="007C6EA5" w:rsidRPr="00AC547A" w:rsidRDefault="007C6EA5" w:rsidP="00110653">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7C6EA5" w:rsidRPr="00AC547A" w:rsidRDefault="007C6EA5" w:rsidP="00110653">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r>
    </w:tbl>
    <w:p w:rsidR="008500BE" w:rsidRDefault="008500BE" w:rsidP="001546F4">
      <w:pPr>
        <w:pStyle w:val="ab"/>
        <w:ind w:left="-341" w:right="-709"/>
        <w:jc w:val="center"/>
        <w:rPr>
          <w:rFonts w:cs="David"/>
          <w:b/>
          <w:bCs/>
          <w:u w:val="single"/>
          <w:rtl/>
        </w:rPr>
      </w:pPr>
    </w:p>
    <w:p w:rsidR="008500BE" w:rsidRDefault="008500BE" w:rsidP="001546F4">
      <w:pPr>
        <w:pStyle w:val="ab"/>
        <w:ind w:left="-341" w:right="-709"/>
        <w:jc w:val="center"/>
        <w:rPr>
          <w:rFonts w:cs="David"/>
          <w:b/>
          <w:bCs/>
          <w:u w:val="single"/>
          <w:rtl/>
        </w:rPr>
      </w:pPr>
    </w:p>
    <w:p w:rsidR="008500BE" w:rsidRDefault="008500BE" w:rsidP="001546F4">
      <w:pPr>
        <w:pStyle w:val="ab"/>
        <w:ind w:left="-341" w:right="-709"/>
        <w:jc w:val="center"/>
        <w:rPr>
          <w:rFonts w:cs="David"/>
          <w:b/>
          <w:bCs/>
          <w:u w:val="single"/>
          <w:rtl/>
        </w:rPr>
      </w:pPr>
    </w:p>
    <w:p w:rsidR="008500BE" w:rsidRDefault="008500BE" w:rsidP="001546F4">
      <w:pPr>
        <w:pStyle w:val="ab"/>
        <w:ind w:left="-341" w:right="-709"/>
        <w:jc w:val="center"/>
        <w:rPr>
          <w:rFonts w:cs="David"/>
          <w:b/>
          <w:bCs/>
          <w:u w:val="single"/>
          <w:rtl/>
        </w:rPr>
      </w:pPr>
    </w:p>
    <w:sectPr w:rsidR="008500BE"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41DF" w:rsidRDefault="006041DF" w:rsidP="00626C66">
      <w:pPr>
        <w:spacing w:after="0" w:line="240" w:lineRule="auto"/>
      </w:pPr>
      <w:r>
        <w:separator/>
      </w:r>
    </w:p>
  </w:endnote>
  <w:endnote w:type="continuationSeparator" w:id="0">
    <w:p w:rsidR="006041DF" w:rsidRDefault="006041DF"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41DF" w:rsidRDefault="006041DF" w:rsidP="00626C66">
      <w:pPr>
        <w:spacing w:after="0" w:line="240" w:lineRule="auto"/>
      </w:pPr>
      <w:r>
        <w:separator/>
      </w:r>
    </w:p>
  </w:footnote>
  <w:footnote w:type="continuationSeparator" w:id="0">
    <w:p w:rsidR="006041DF" w:rsidRDefault="006041DF"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788DA435" wp14:editId="6CE1736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C34BE1">
            <w:rPr>
              <w:rFonts w:cs="David"/>
              <w:b/>
              <w:bCs/>
              <w:noProof/>
              <w:snapToGrid w:val="0"/>
              <w:sz w:val="28"/>
              <w:szCs w:val="28"/>
              <w:rtl/>
            </w:rPr>
            <w:t>2</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5C81B6B"/>
    <w:multiLevelType w:val="hybridMultilevel"/>
    <w:tmpl w:val="9F84FDDE"/>
    <w:lvl w:ilvl="0" w:tplc="FD0ECB28">
      <w:start w:val="1"/>
      <w:numFmt w:val="decimal"/>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5" w15:restartNumberingAfterBreak="0">
    <w:nsid w:val="5A762F92"/>
    <w:multiLevelType w:val="hybridMultilevel"/>
    <w:tmpl w:val="3F809E26"/>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B8F224C"/>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5"/>
  </w:num>
  <w:num w:numId="2">
    <w:abstractNumId w:val="7"/>
  </w:num>
  <w:num w:numId="3">
    <w:abstractNumId w:val="6"/>
  </w:num>
  <w:num w:numId="4">
    <w:abstractNumId w:val="2"/>
  </w:num>
  <w:num w:numId="5">
    <w:abstractNumId w:val="9"/>
  </w:num>
  <w:num w:numId="6">
    <w:abstractNumId w:val="3"/>
  </w:num>
  <w:num w:numId="7">
    <w:abstractNumId w:val="0"/>
  </w:num>
  <w:num w:numId="8">
    <w:abstractNumId w:val="1"/>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10416"/>
    <w:rsid w:val="000178F9"/>
    <w:rsid w:val="000223A7"/>
    <w:rsid w:val="00054183"/>
    <w:rsid w:val="00077B20"/>
    <w:rsid w:val="00121A4B"/>
    <w:rsid w:val="001546F4"/>
    <w:rsid w:val="001D4DCD"/>
    <w:rsid w:val="00225265"/>
    <w:rsid w:val="0023205A"/>
    <w:rsid w:val="0027216A"/>
    <w:rsid w:val="00285D09"/>
    <w:rsid w:val="002F504E"/>
    <w:rsid w:val="002F6237"/>
    <w:rsid w:val="0035517E"/>
    <w:rsid w:val="00355848"/>
    <w:rsid w:val="003B045D"/>
    <w:rsid w:val="00416497"/>
    <w:rsid w:val="00422449"/>
    <w:rsid w:val="004C52DC"/>
    <w:rsid w:val="004F1717"/>
    <w:rsid w:val="005E6D9A"/>
    <w:rsid w:val="006041DF"/>
    <w:rsid w:val="00626C66"/>
    <w:rsid w:val="0068300D"/>
    <w:rsid w:val="00707C08"/>
    <w:rsid w:val="007218E1"/>
    <w:rsid w:val="00725576"/>
    <w:rsid w:val="0073640A"/>
    <w:rsid w:val="00736EB1"/>
    <w:rsid w:val="007600B6"/>
    <w:rsid w:val="00780FE6"/>
    <w:rsid w:val="007810CB"/>
    <w:rsid w:val="007C3938"/>
    <w:rsid w:val="007C6EA5"/>
    <w:rsid w:val="008500BE"/>
    <w:rsid w:val="008B63C3"/>
    <w:rsid w:val="008D5CE2"/>
    <w:rsid w:val="00900428"/>
    <w:rsid w:val="00930A4B"/>
    <w:rsid w:val="009423CE"/>
    <w:rsid w:val="00953D8D"/>
    <w:rsid w:val="0095683B"/>
    <w:rsid w:val="009779A0"/>
    <w:rsid w:val="00A322E9"/>
    <w:rsid w:val="00AC547A"/>
    <w:rsid w:val="00B040C8"/>
    <w:rsid w:val="00B04FD9"/>
    <w:rsid w:val="00B23C7E"/>
    <w:rsid w:val="00B24A2C"/>
    <w:rsid w:val="00BB1BB9"/>
    <w:rsid w:val="00BC2888"/>
    <w:rsid w:val="00BD7703"/>
    <w:rsid w:val="00BF23FC"/>
    <w:rsid w:val="00BF382A"/>
    <w:rsid w:val="00C34BE1"/>
    <w:rsid w:val="00C57BBA"/>
    <w:rsid w:val="00CA0C18"/>
    <w:rsid w:val="00D04EB3"/>
    <w:rsid w:val="00D37BD1"/>
    <w:rsid w:val="00D466A2"/>
    <w:rsid w:val="00D51E2C"/>
    <w:rsid w:val="00D82540"/>
    <w:rsid w:val="00DE2835"/>
    <w:rsid w:val="00DE2B96"/>
    <w:rsid w:val="00E117C0"/>
    <w:rsid w:val="00E931D7"/>
    <w:rsid w:val="00E96322"/>
    <w:rsid w:val="00F01FAE"/>
    <w:rsid w:val="00F554F4"/>
    <w:rsid w:val="00F67083"/>
    <w:rsid w:val="00F85044"/>
    <w:rsid w:val="00FA3F1A"/>
    <w:rsid w:val="00FE57AF"/>
    <w:rsid w:val="00FF2F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8564BE4-2109-42D4-A977-6B9DFA757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5089C9-7524-4EC8-BD6D-C1C9674B1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404</Words>
  <Characters>2025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רמ"ד בקרה חשבות</dc:creator>
  <cp:lastModifiedBy>OSUser</cp:lastModifiedBy>
  <cp:revision>2</cp:revision>
  <dcterms:created xsi:type="dcterms:W3CDTF">2023-02-09T12:46:00Z</dcterms:created>
  <dcterms:modified xsi:type="dcterms:W3CDTF">2023-02-09T12:46:00Z</dcterms:modified>
</cp:coreProperties>
</file>